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ipopis2-Isticanje5"/>
        <w:tblpPr w:leftFromText="180" w:rightFromText="180" w:horzAnchor="margin" w:tblpY="1064"/>
        <w:tblW w:w="0" w:type="auto"/>
        <w:tblLook w:val="04A0" w:firstRow="1" w:lastRow="0" w:firstColumn="1" w:lastColumn="0" w:noHBand="0" w:noVBand="1"/>
      </w:tblPr>
      <w:tblGrid>
        <w:gridCol w:w="1102"/>
        <w:gridCol w:w="8221"/>
      </w:tblGrid>
      <w:tr w:rsidR="002D14D5" w:rsidTr="002D1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3" w:type="dxa"/>
            <w:gridSpan w:val="2"/>
          </w:tcPr>
          <w:p w:rsidR="002D14D5" w:rsidRDefault="002D14D5" w:rsidP="002D14D5">
            <w:pPr>
              <w:jc w:val="center"/>
            </w:pPr>
            <w:r>
              <w:t>Načini i postupci vrednovanja za predmet Tehnička kultura, po elementima vrednovanja</w:t>
            </w:r>
          </w:p>
        </w:tc>
      </w:tr>
      <w:tr w:rsidR="006A21F7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Ocjena</w:t>
            </w:r>
          </w:p>
        </w:tc>
        <w:tc>
          <w:tcPr>
            <w:tcW w:w="8221" w:type="dxa"/>
          </w:tcPr>
          <w:p w:rsidR="006A21F7" w:rsidRPr="00214157" w:rsidRDefault="006A21F7" w:rsidP="002D1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14157">
              <w:rPr>
                <w:u w:val="single"/>
              </w:rPr>
              <w:t>Usvojenost nastavnih sadržaja</w:t>
            </w:r>
            <w:r w:rsidR="0079045D" w:rsidRPr="00214157">
              <w:rPr>
                <w:u w:val="single"/>
              </w:rPr>
              <w:t>, općenito</w:t>
            </w:r>
          </w:p>
        </w:tc>
      </w:tr>
      <w:tr w:rsidR="006A21F7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6A21F7" w:rsidRDefault="006A21F7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Reproducira nastavni sadržaj – potpitanja ga dekoncentriraju</w:t>
            </w:r>
          </w:p>
        </w:tc>
      </w:tr>
      <w:tr w:rsidR="006A21F7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6A21F7" w:rsidRDefault="006A21F7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Reproducira nastavni sadržaj – potpitanja ga usmjeravaju na bitno</w:t>
            </w:r>
          </w:p>
        </w:tc>
      </w:tr>
      <w:tr w:rsidR="006A21F7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6A21F7" w:rsidRDefault="006A21F7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Reproducira nastavni sadržaj  logičkim slijedom, lako preskače s teme na temu</w:t>
            </w:r>
          </w:p>
        </w:tc>
      </w:tr>
      <w:tr w:rsidR="006A21F7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6A21F7" w:rsidRDefault="006A21F7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Razumije i primjenjuje nove (ključne) pojmove u raspravi</w:t>
            </w:r>
          </w:p>
        </w:tc>
      </w:tr>
      <w:tr w:rsidR="006A21F7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6A21F7" w:rsidRDefault="006A21F7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Vrednuje odgovore pojedinih članova grupe u raspravi</w:t>
            </w:r>
          </w:p>
        </w:tc>
      </w:tr>
      <w:tr w:rsidR="006A21F7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6A21F7" w:rsidRDefault="006A21F7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6A21F7" w:rsidRDefault="000D1CD8" w:rsidP="000D1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Povezuje s</w:t>
            </w:r>
            <w:r w:rsidR="0079045D">
              <w:t xml:space="preserve"> </w:t>
            </w:r>
            <w:r>
              <w:t>primjerima</w:t>
            </w:r>
            <w:r w:rsidR="006A21F7">
              <w:t xml:space="preserve"> tehničke </w:t>
            </w:r>
            <w:r>
              <w:t>prakse</w:t>
            </w:r>
            <w:r w:rsidR="006A21F7">
              <w:t xml:space="preserve"> iz osobnog </w:t>
            </w:r>
            <w:r>
              <w:t xml:space="preserve">tehničkog </w:t>
            </w:r>
            <w:r w:rsidR="006A21F7">
              <w:t>okružja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vAlign w:val="bottom"/>
          </w:tcPr>
          <w:p w:rsidR="002D14D5" w:rsidRDefault="002D14D5" w:rsidP="002D14D5">
            <w:pPr>
              <w:jc w:val="center"/>
            </w:pPr>
            <w:r>
              <w:t>Ocjena</w:t>
            </w:r>
          </w:p>
        </w:tc>
        <w:tc>
          <w:tcPr>
            <w:tcW w:w="8221" w:type="dxa"/>
          </w:tcPr>
          <w:p w:rsidR="002D14D5" w:rsidRPr="00214157" w:rsidRDefault="0079045D" w:rsidP="00214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14157">
              <w:rPr>
                <w:u w:val="single"/>
              </w:rPr>
              <w:t>Za n</w:t>
            </w:r>
            <w:r w:rsidR="002D14D5" w:rsidRPr="00214157">
              <w:rPr>
                <w:u w:val="single"/>
              </w:rPr>
              <w:t>astavne cjeline:</w:t>
            </w:r>
          </w:p>
          <w:p w:rsidR="002D14D5" w:rsidRDefault="002D14D5" w:rsidP="00214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157">
              <w:rPr>
                <w:u w:val="single"/>
              </w:rPr>
              <w:t>Životno okružje čovjeka i zadaće tehnike, Informatika, Materijali, Tehničko crtanje, Energetika i Tehničke tvorevine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2D14D5" w:rsidRDefault="002D14D5" w:rsidP="00214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Nabrojiti  ključne i nove stručne pojmove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2D14D5" w:rsidRDefault="002D14D5" w:rsidP="00214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Opisati ključne i nove stručne pojmove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2D14D5" w:rsidRDefault="002D14D5" w:rsidP="00214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Objasniti ključne i nove stručne pojmove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2D14D5" w:rsidRDefault="002D14D5" w:rsidP="00214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Primijeniti i navesti primjere iz tehničke prakse, načela rada, </w:t>
            </w:r>
          </w:p>
          <w:p w:rsidR="002D14D5" w:rsidRDefault="0079045D" w:rsidP="00214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D070CB">
              <w:t xml:space="preserve">avesti </w:t>
            </w:r>
            <w:r w:rsidR="002D14D5">
              <w:t>korelaciju s drugim nastavnim predmetima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2"/>
          </w:tcPr>
          <w:p w:rsidR="002D14D5" w:rsidRDefault="002D14D5" w:rsidP="002D14D5"/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 xml:space="preserve">Ocjena </w:t>
            </w:r>
          </w:p>
        </w:tc>
        <w:tc>
          <w:tcPr>
            <w:tcW w:w="8221" w:type="dxa"/>
          </w:tcPr>
          <w:p w:rsidR="002D14D5" w:rsidRPr="00214157" w:rsidRDefault="002D14D5" w:rsidP="002D1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14157">
              <w:rPr>
                <w:u w:val="single"/>
              </w:rPr>
              <w:t>Primjena znanja i vještina</w:t>
            </w:r>
            <w:r w:rsidR="0079045D" w:rsidRPr="00214157">
              <w:rPr>
                <w:u w:val="single"/>
              </w:rPr>
              <w:t>, opć</w:t>
            </w:r>
            <w:r w:rsidR="000D1CD8" w:rsidRPr="00214157">
              <w:rPr>
                <w:u w:val="single"/>
              </w:rPr>
              <w:t>e</w:t>
            </w:r>
            <w:r w:rsidR="0079045D" w:rsidRPr="00214157">
              <w:rPr>
                <w:u w:val="single"/>
              </w:rPr>
              <w:t>nito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Redovit u donošenju udžbenika, bilježnice i pribora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2D14D5" w:rsidRDefault="002D14D5" w:rsidP="00260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Navodi </w:t>
            </w:r>
            <w:r w:rsidR="00260629">
              <w:t xml:space="preserve">naziv </w:t>
            </w:r>
            <w:r>
              <w:t>tem</w:t>
            </w:r>
            <w:r w:rsidR="00260629">
              <w:t>e  obrađene  prethodnog</w:t>
            </w:r>
            <w:r w:rsidR="0033017C">
              <w:t xml:space="preserve"> nastavn</w:t>
            </w:r>
            <w:r w:rsidR="00260629">
              <w:t>og</w:t>
            </w:r>
            <w:r w:rsidR="0033017C">
              <w:t xml:space="preserve"> sat</w:t>
            </w:r>
            <w:r w:rsidR="00260629">
              <w:t>a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Sudjeluje u razgovoru po nastavnim temama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D070CB" w:rsidP="002D14D5">
            <w:pPr>
              <w:jc w:val="center"/>
            </w:pPr>
            <w:r>
              <w:t>4,5</w:t>
            </w:r>
          </w:p>
        </w:tc>
        <w:tc>
          <w:tcPr>
            <w:tcW w:w="8221" w:type="dxa"/>
          </w:tcPr>
          <w:p w:rsidR="002D14D5" w:rsidRDefault="0033017C" w:rsidP="000D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Izrađeni je pisani sažetak</w:t>
            </w:r>
            <w:r w:rsidR="00D070CB">
              <w:t xml:space="preserve"> cjelovit, </w:t>
            </w:r>
            <w:r w:rsidR="000D1CD8">
              <w:t>jezgrovit</w:t>
            </w:r>
            <w:r w:rsidR="00D070CB">
              <w:t>, uključuje bitne pojmove i definicije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Ističe se u pojedinačnom i skupnome radu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2"/>
          </w:tcPr>
          <w:p w:rsidR="002D14D5" w:rsidRDefault="002D14D5" w:rsidP="002D14D5"/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 xml:space="preserve">Ocjena </w:t>
            </w:r>
          </w:p>
        </w:tc>
        <w:tc>
          <w:tcPr>
            <w:tcW w:w="8221" w:type="dxa"/>
          </w:tcPr>
          <w:p w:rsidR="002D14D5" w:rsidRPr="00214157" w:rsidRDefault="002D14D5" w:rsidP="002D1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14157">
              <w:rPr>
                <w:u w:val="single"/>
              </w:rPr>
              <w:t>Tehničko crtanje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2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Skicira objekt, unosi mjere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Odgovarajuće dimenzije nacrtane su u mjerilu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Vrste crta – međusobno se razlikuju npr. puna široka i puna uska crta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Ispravno kotiranje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Paralelnost i okomitost crta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2D14D5" w:rsidRDefault="002D14D5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Urednost crteža, crtež dovršen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</w:p>
        </w:tc>
        <w:tc>
          <w:tcPr>
            <w:tcW w:w="8221" w:type="dxa"/>
          </w:tcPr>
          <w:p w:rsidR="002D14D5" w:rsidRPr="00214157" w:rsidRDefault="00C1259D" w:rsidP="002D1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14157">
              <w:rPr>
                <w:u w:val="single"/>
              </w:rPr>
              <w:t>Vježbe i praktični rad</w:t>
            </w:r>
            <w:r w:rsidR="009449F2" w:rsidRPr="00214157">
              <w:rPr>
                <w:u w:val="single"/>
              </w:rPr>
              <w:t>, rad u grupi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9449F2" w:rsidP="002D14D5">
            <w:pPr>
              <w:jc w:val="center"/>
            </w:pPr>
            <w:r>
              <w:t>2,3</w:t>
            </w:r>
          </w:p>
        </w:tc>
        <w:tc>
          <w:tcPr>
            <w:tcW w:w="8221" w:type="dxa"/>
          </w:tcPr>
          <w:p w:rsidR="002D14D5" w:rsidRDefault="00C1259D" w:rsidP="002D1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Pravilno uređeno radno mjesto</w:t>
            </w:r>
            <w:r w:rsidR="009449F2">
              <w:t>, poštivanje članova grupe, radi po gotovom predlošku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9449F2" w:rsidP="002D14D5">
            <w:pPr>
              <w:jc w:val="center"/>
            </w:pPr>
            <w:r>
              <w:t>3,4</w:t>
            </w:r>
          </w:p>
        </w:tc>
        <w:tc>
          <w:tcPr>
            <w:tcW w:w="8221" w:type="dxa"/>
          </w:tcPr>
          <w:p w:rsidR="002D14D5" w:rsidRDefault="00C1259D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Pravilno rukovanje priborom i alatom, poznavanje i pridržavanje mjera zaštite</w:t>
            </w:r>
          </w:p>
        </w:tc>
      </w:tr>
      <w:tr w:rsidR="002D14D5" w:rsidTr="002D1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2D14D5" w:rsidRDefault="009449F2" w:rsidP="0094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Crta  </w:t>
            </w:r>
            <w:r w:rsidR="0079045D">
              <w:t xml:space="preserve">vlastiti </w:t>
            </w:r>
            <w:proofErr w:type="spellStart"/>
            <w:r>
              <w:t>teh</w:t>
            </w:r>
            <w:proofErr w:type="spellEnd"/>
            <w:r>
              <w:t>. crtež uratka, vlada listama tehničke dokumentacije</w:t>
            </w:r>
          </w:p>
        </w:tc>
      </w:tr>
      <w:tr w:rsidR="002D14D5" w:rsidTr="002D1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2D14D5" w:rsidRDefault="002D14D5" w:rsidP="002D14D5">
            <w:pPr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2D14D5" w:rsidRDefault="00C1259D" w:rsidP="002D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Uradak je dovršen, funkcionalan, uredan, čvrst</w:t>
            </w:r>
          </w:p>
        </w:tc>
      </w:tr>
    </w:tbl>
    <w:tbl>
      <w:tblPr>
        <w:tblStyle w:val="Srednjipopis2-Isticanje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A2DAD" w:rsidRPr="00EA2DAD" w:rsidTr="00FA1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3" w:type="dxa"/>
          </w:tcPr>
          <w:p w:rsidR="00FA1CA1" w:rsidRPr="00214157" w:rsidRDefault="00FA1CA1" w:rsidP="00FA1CA1">
            <w:pPr>
              <w:rPr>
                <w:u w:val="single"/>
              </w:rPr>
            </w:pPr>
            <w:r w:rsidRPr="00214157">
              <w:rPr>
                <w:u w:val="single"/>
              </w:rPr>
              <w:t xml:space="preserve">Odgovor formuliraj po ključu za ocjene </w:t>
            </w:r>
            <w:proofErr w:type="spellStart"/>
            <w:r w:rsidRPr="00214157">
              <w:rPr>
                <w:u w:val="single"/>
              </w:rPr>
              <w:t>vrlodobar</w:t>
            </w:r>
            <w:proofErr w:type="spellEnd"/>
            <w:r w:rsidRPr="00214157">
              <w:rPr>
                <w:u w:val="single"/>
              </w:rPr>
              <w:t xml:space="preserve"> i odličan: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Istakni naziv teme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Koja područja (iz života, tehnike, iz nastavnih predmeta) obuhvaća tema, kakva dosadašnja saznanja imaš o temi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 xml:space="preserve">Koje izumitelje si do sada upoznao vezano za tematsko područje 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Istakni problem, kako je riješen – tehnički izum; svrha uređaja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Opis uređaja</w:t>
            </w:r>
            <w:r w:rsidR="00D070CB">
              <w:rPr>
                <w:rFonts w:ascii="Cambria" w:eastAsia="Times New Roman" w:hAnsi="Cambria" w:cs="Times New Roman"/>
                <w:color w:val="000000"/>
                <w:szCs w:val="28"/>
              </w:rPr>
              <w:t>, načelo rada</w:t>
            </w:r>
            <w:bookmarkStart w:id="0" w:name="_GoBack"/>
            <w:bookmarkEnd w:id="0"/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Koje su pretvorbe energija svojstvene uređaju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Kakav je prijenos gibanja i snage</w:t>
            </w:r>
          </w:p>
          <w:p w:rsidR="00EA2DAD" w:rsidRPr="00EA2DAD" w:rsidRDefault="00D070CB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>
              <w:rPr>
                <w:rFonts w:ascii="Cambria" w:eastAsia="Times New Roman" w:hAnsi="Cambria" w:cs="Times New Roman"/>
                <w:color w:val="000000"/>
                <w:szCs w:val="28"/>
              </w:rPr>
              <w:t>Imenovati f</w:t>
            </w:r>
            <w:r w:rsidR="00EA2DAD"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izikalne veličine</w:t>
            </w:r>
            <w:r>
              <w:rPr>
                <w:rFonts w:ascii="Cambria" w:eastAsia="Times New Roman" w:hAnsi="Cambria" w:cs="Times New Roman"/>
                <w:color w:val="000000"/>
                <w:szCs w:val="28"/>
              </w:rPr>
              <w:t>, imenovati, izmjeriti</w:t>
            </w:r>
            <w:r w:rsidR="00EA2DAD"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Cs w:val="28"/>
              </w:rPr>
              <w:t xml:space="preserve">i pretvarati </w:t>
            </w:r>
            <w:r w:rsidR="00EA2DAD"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mjerne jedinice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Matematički aparat koji se može primijeniti</w:t>
            </w:r>
            <w:r w:rsidR="00D070CB">
              <w:rPr>
                <w:rFonts w:ascii="Cambria" w:eastAsia="Times New Roman" w:hAnsi="Cambria" w:cs="Times New Roman"/>
                <w:color w:val="000000"/>
                <w:szCs w:val="28"/>
              </w:rPr>
              <w:t>,</w:t>
            </w: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 xml:space="preserve"> </w:t>
            </w:r>
            <w:r w:rsidR="00D070CB">
              <w:rPr>
                <w:rFonts w:ascii="Cambria" w:eastAsia="Times New Roman" w:hAnsi="Cambria" w:cs="Times New Roman"/>
                <w:color w:val="000000"/>
                <w:szCs w:val="28"/>
              </w:rPr>
              <w:t>iz</w:t>
            </w:r>
            <w:r w:rsidR="00D070CB">
              <w:t>računaj nepoznatu veličinu</w:t>
            </w:r>
          </w:p>
          <w:p w:rsidR="00EA2DAD" w:rsidRPr="00EA2DAD" w:rsidRDefault="00EA2DAD" w:rsidP="00EA2DAD">
            <w:pPr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/>
                <w:szCs w:val="28"/>
              </w:rPr>
            </w:pPr>
            <w:r w:rsidRPr="00EA2DAD">
              <w:rPr>
                <w:rFonts w:ascii="Cambria" w:eastAsia="Times New Roman" w:hAnsi="Cambria" w:cs="Times New Roman"/>
                <w:color w:val="000000"/>
                <w:szCs w:val="28"/>
              </w:rPr>
              <w:t>Ekološki aspekt primjene i odlaganja uređaja</w:t>
            </w:r>
          </w:p>
          <w:p w:rsidR="00EA2DAD" w:rsidRPr="00EA2DAD" w:rsidRDefault="00EA2DAD" w:rsidP="00EA2DAD">
            <w:pPr>
              <w:tabs>
                <w:tab w:val="left" w:pos="8302"/>
              </w:tabs>
            </w:pPr>
          </w:p>
        </w:tc>
      </w:tr>
    </w:tbl>
    <w:p w:rsidR="00EA2DAD" w:rsidRPr="00EA2DAD" w:rsidRDefault="00EA2DAD" w:rsidP="002D2365">
      <w:pPr>
        <w:tabs>
          <w:tab w:val="left" w:pos="8302"/>
        </w:tabs>
      </w:pPr>
    </w:p>
    <w:sectPr w:rsidR="00EA2DAD" w:rsidRPr="00EA2DAD" w:rsidSect="00EA2DA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A26"/>
    <w:multiLevelType w:val="hybridMultilevel"/>
    <w:tmpl w:val="B9F43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64"/>
    <w:rsid w:val="00001013"/>
    <w:rsid w:val="00037E8F"/>
    <w:rsid w:val="000D1CD8"/>
    <w:rsid w:val="00193764"/>
    <w:rsid w:val="001B0BC1"/>
    <w:rsid w:val="00205BF5"/>
    <w:rsid w:val="00214157"/>
    <w:rsid w:val="00260629"/>
    <w:rsid w:val="002C574F"/>
    <w:rsid w:val="002D14D5"/>
    <w:rsid w:val="002D2365"/>
    <w:rsid w:val="003034D3"/>
    <w:rsid w:val="003146D2"/>
    <w:rsid w:val="0033017C"/>
    <w:rsid w:val="003771A4"/>
    <w:rsid w:val="003F5BA9"/>
    <w:rsid w:val="00434898"/>
    <w:rsid w:val="004E4B54"/>
    <w:rsid w:val="005046F3"/>
    <w:rsid w:val="005250AE"/>
    <w:rsid w:val="005D4B72"/>
    <w:rsid w:val="005E6E54"/>
    <w:rsid w:val="0062132F"/>
    <w:rsid w:val="00624B3B"/>
    <w:rsid w:val="006A21F7"/>
    <w:rsid w:val="0079045D"/>
    <w:rsid w:val="009449F2"/>
    <w:rsid w:val="00A14BA9"/>
    <w:rsid w:val="00AF547D"/>
    <w:rsid w:val="00C1259D"/>
    <w:rsid w:val="00C21668"/>
    <w:rsid w:val="00C315DC"/>
    <w:rsid w:val="00CE156B"/>
    <w:rsid w:val="00D0294E"/>
    <w:rsid w:val="00D070CB"/>
    <w:rsid w:val="00D2795A"/>
    <w:rsid w:val="00DD3B3B"/>
    <w:rsid w:val="00E2660A"/>
    <w:rsid w:val="00EA2DAD"/>
    <w:rsid w:val="00EC3C4C"/>
    <w:rsid w:val="00FA1CA1"/>
    <w:rsid w:val="00FB3C43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3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ipopis2-Isticanje5">
    <w:name w:val="Medium List 2 Accent 5"/>
    <w:basedOn w:val="Obinatablica"/>
    <w:uiPriority w:val="66"/>
    <w:rsid w:val="002D14D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D2795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3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ipopis2-Isticanje5">
    <w:name w:val="Medium List 2 Accent 5"/>
    <w:basedOn w:val="Obinatablica"/>
    <w:uiPriority w:val="66"/>
    <w:rsid w:val="002D14D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D2795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Zan</cp:lastModifiedBy>
  <cp:revision>4</cp:revision>
  <cp:lastPrinted>2014-11-27T16:57:00Z</cp:lastPrinted>
  <dcterms:created xsi:type="dcterms:W3CDTF">2016-11-14T17:31:00Z</dcterms:created>
  <dcterms:modified xsi:type="dcterms:W3CDTF">2016-11-14T17:32:00Z</dcterms:modified>
</cp:coreProperties>
</file>